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达州市疾病预防控制中心</w:t>
      </w:r>
    </w:p>
    <w:p>
      <w:pPr>
        <w:spacing w:line="630" w:lineRule="exact"/>
        <w:jc w:val="center"/>
        <w:rPr>
          <w:rFonts w:ascii="方正小标宋简体" w:hAnsi="宋体" w:eastAsia="方正小标宋简体"/>
          <w:spacing w:val="-2"/>
          <w:sz w:val="44"/>
          <w:szCs w:val="44"/>
        </w:rPr>
      </w:pPr>
      <w:r>
        <w:rPr>
          <w:rFonts w:hint="eastAsia" w:ascii="方正小标宋简体" w:eastAsia="方正小标宋简体"/>
          <w:spacing w:val="-2"/>
          <w:sz w:val="44"/>
          <w:szCs w:val="44"/>
        </w:rPr>
        <w:t>关于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艾滋病防治宣传教育进社区暨“7.28世界肝炎日”宣传活动的比选公告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各潜在参选公司：</w:t>
      </w:r>
    </w:p>
    <w:p>
      <w:pPr>
        <w:pStyle w:val="2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我中心2023年7月28日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达州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东部经开区麻柳镇举行艾滋病防治宣传教育进社区暨“7.28世界肝炎日”宣传活动，欢迎符合条件的公司积极参加比选，比选要求如下：</w:t>
      </w:r>
    </w:p>
    <w:p>
      <w:pPr>
        <w:pStyle w:val="2"/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参选公司资质要求</w:t>
      </w:r>
    </w:p>
    <w:p>
      <w:pPr>
        <w:pStyle w:val="2"/>
        <w:numPr>
          <w:ilvl w:val="0"/>
          <w:numId w:val="2"/>
        </w:num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投标人须提供以下资质材料：</w:t>
      </w:r>
    </w:p>
    <w:p>
      <w:pPr>
        <w:pStyle w:val="2"/>
        <w:numPr>
          <w:ilvl w:val="0"/>
          <w:numId w:val="3"/>
        </w:num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企业营业执照（副本）复印件</w:t>
      </w:r>
    </w:p>
    <w:p>
      <w:pPr>
        <w:pStyle w:val="2"/>
        <w:numPr>
          <w:ilvl w:val="0"/>
          <w:numId w:val="3"/>
        </w:num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法人代表授权书原件及被授权人的身份证复印件</w:t>
      </w:r>
    </w:p>
    <w:p>
      <w:pPr>
        <w:pStyle w:val="2"/>
        <w:numPr>
          <w:ilvl w:val="0"/>
          <w:numId w:val="2"/>
        </w:num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投标人须提供如下承诺函原件：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1.具有独立承担民事责任的能力的合法供应商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2.具有良好的商业信誉和健全的财务会计制度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3.具有依法缴纳税收和社会保障资金的良好记录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4.近三年内在经营活动中没有重大违法记录</w:t>
      </w:r>
    </w:p>
    <w:p>
      <w:pPr>
        <w:pStyle w:val="2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二、项目预算：限价4.81万元</w:t>
      </w:r>
    </w:p>
    <w:p>
      <w:pPr>
        <w:pStyle w:val="2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三、项目内容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1、活动策划、设计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2、活动现场布置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3、文艺表演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4、活动影视服务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5、活动执行</w:t>
      </w:r>
    </w:p>
    <w:p>
      <w:pPr>
        <w:pStyle w:val="2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四、完成时间与付款方式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项目完成后，甲方收到乙方项目结项报告书后，一次</w:t>
      </w:r>
    </w:p>
    <w:p>
      <w:pPr>
        <w:pStyle w:val="2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性支付全款。</w:t>
      </w:r>
    </w:p>
    <w:p>
      <w:pPr>
        <w:pStyle w:val="2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五、材料报送要求</w:t>
      </w:r>
    </w:p>
    <w:p>
      <w:pPr>
        <w:pStyle w:val="2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各参选公司根据项目要求提交相关报名资料（纸质文件，加盖鲜章）于2023年7月20日下午17:00前交至后勤保障科处，也可将电子资料发送至QQ邮箱：</w:t>
      </w:r>
      <w:r>
        <w:fldChar w:fldCharType="begin"/>
      </w:r>
      <w:r>
        <w:instrText xml:space="preserve"> HYPERLINK "mailto:393835347@qq.com" </w:instrText>
      </w:r>
      <w: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393835347@qq.com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。过时将不再接受资料报送。投标报价资料于开标时现场打开。此次比选采用综合评分法。开标时间：2023年7月 21日上午10时。</w:t>
      </w:r>
    </w:p>
    <w:p>
      <w:pPr>
        <w:pStyle w:val="2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咨询电话：0818-2371766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18982860090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达州市疾病预防控制中心</w:t>
      </w:r>
    </w:p>
    <w:p>
      <w:pPr>
        <w:spacing w:line="56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2023年7月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shd w:val="clear" w:color="auto" w:fill="FFFFFF"/>
        <w:spacing w:line="440" w:lineRule="exact"/>
        <w:ind w:firstLine="2693" w:firstLineChars="900"/>
        <w:jc w:val="both"/>
        <w:outlineLvl w:val="2"/>
        <w:rPr>
          <w:rFonts w:ascii="宋体" w:hAnsi="宋体" w:eastAsia="宋体" w:cs="宋体"/>
          <w:b/>
          <w:color w:val="000000"/>
          <w:spacing w:val="-11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pacing w:val="-11"/>
          <w:kern w:val="0"/>
          <w:sz w:val="32"/>
          <w:szCs w:val="32"/>
          <w:shd w:val="clear" w:color="auto" w:fill="FFFFFF"/>
        </w:rPr>
        <w:t>达州市疾病预防控制中心</w:t>
      </w:r>
    </w:p>
    <w:p>
      <w:pPr>
        <w:widowControl/>
        <w:shd w:val="clear" w:color="auto" w:fill="FFFFFF"/>
        <w:spacing w:line="440" w:lineRule="exact"/>
        <w:jc w:val="center"/>
        <w:outlineLvl w:val="2"/>
        <w:rPr>
          <w:rFonts w:ascii="宋体" w:hAnsi="宋体" w:eastAsia="宋体" w:cs="宋体"/>
          <w:b/>
          <w:color w:val="000000"/>
          <w:spacing w:val="-11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pacing w:val="-11"/>
          <w:kern w:val="0"/>
          <w:sz w:val="32"/>
          <w:szCs w:val="32"/>
          <w:shd w:val="clear" w:color="auto" w:fill="FFFFFF"/>
          <w:lang w:val="en-US" w:eastAsia="zh-CN"/>
        </w:rPr>
        <w:t xml:space="preserve">  艾滋病防治宣传教育进社区暨“7.28世界肝炎日”宣传活动比选</w:t>
      </w:r>
      <w:r>
        <w:rPr>
          <w:rFonts w:hint="eastAsia" w:ascii="宋体" w:hAnsi="宋体" w:eastAsia="宋体" w:cs="宋体"/>
          <w:b/>
          <w:color w:val="000000"/>
          <w:spacing w:val="-11"/>
          <w:kern w:val="0"/>
          <w:sz w:val="32"/>
          <w:szCs w:val="32"/>
          <w:shd w:val="clear" w:color="auto" w:fill="FFFFFF"/>
        </w:rPr>
        <w:t>评分表</w:t>
      </w:r>
    </w:p>
    <w:tbl>
      <w:tblPr>
        <w:tblStyle w:val="3"/>
        <w:tblpPr w:leftFromText="180" w:rightFromText="180" w:vertAnchor="text" w:horzAnchor="page" w:tblpX="1250" w:tblpY="120"/>
        <w:tblOverlap w:val="never"/>
        <w:tblW w:w="95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507"/>
        <w:gridCol w:w="836"/>
        <w:gridCol w:w="4485"/>
        <w:gridCol w:w="1292"/>
        <w:gridCol w:w="1003"/>
        <w:gridCol w:w="8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比选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单位：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4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评分细则</w:t>
            </w:r>
          </w:p>
        </w:tc>
        <w:tc>
          <w:tcPr>
            <w:tcW w:w="1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参考分值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实际得分</w:t>
            </w: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分)</w:t>
            </w:r>
          </w:p>
        </w:tc>
        <w:tc>
          <w:tcPr>
            <w:tcW w:w="4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项目报价得分以通过评审的有效最低报价为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基准价，最低报价得满分。其余报价得分按：项目报价得分（小数点后保留2位）=(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基准价／项目报价)×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计算。</w:t>
            </w:r>
          </w:p>
        </w:tc>
        <w:tc>
          <w:tcPr>
            <w:tcW w:w="1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30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 )</w:t>
            </w:r>
          </w:p>
        </w:tc>
        <w:tc>
          <w:tcPr>
            <w:tcW w:w="4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1、活动策划、设计（10分）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2、活动现场布置(10分）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3、文艺表演（10分）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4、活动影视服务（10分）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5、活动执行（10分）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创意表达优秀，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方案合理可执行度高。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分，良得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分，一般得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分。</w:t>
            </w:r>
          </w:p>
        </w:tc>
        <w:tc>
          <w:tcPr>
            <w:tcW w:w="1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</w:trPr>
        <w:tc>
          <w:tcPr>
            <w:tcW w:w="57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综合实力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3.1业绩证明：每个业绩得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分，最高提供业绩不超过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项。没有此类业绩不得分。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vMerge w:val="continue"/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文件：从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文件制作规范、内容详实、表述清晰、无前后矛盾等方面进行综合评审。优得10分，良得5分。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8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总分</w:t>
            </w: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3" w:hRule="atLeast"/>
        </w:trPr>
        <w:tc>
          <w:tcPr>
            <w:tcW w:w="1079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评分人：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85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评分日期：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仿宋_GB2312"/>
          <w:sz w:val="32"/>
          <w:szCs w:val="32"/>
        </w:rPr>
      </w:pPr>
    </w:p>
    <w:p/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B702A7"/>
    <w:multiLevelType w:val="singleLevel"/>
    <w:tmpl w:val="86B702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52020A5"/>
    <w:multiLevelType w:val="singleLevel"/>
    <w:tmpl w:val="952020A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00" w:firstLine="0"/>
      </w:pPr>
    </w:lvl>
  </w:abstractNum>
  <w:abstractNum w:abstractNumId="2">
    <w:nsid w:val="40929267"/>
    <w:multiLevelType w:val="singleLevel"/>
    <w:tmpl w:val="40929267"/>
    <w:lvl w:ilvl="0" w:tentative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NWNlNjhlMDNjMzJlYzQ4NjhiOGE5ZWZiMGViODcifQ=="/>
  </w:docVars>
  <w:rsids>
    <w:rsidRoot w:val="00FC765A"/>
    <w:rsid w:val="00986707"/>
    <w:rsid w:val="00FC765A"/>
    <w:rsid w:val="071A1038"/>
    <w:rsid w:val="1A05722E"/>
    <w:rsid w:val="34425A0E"/>
    <w:rsid w:val="3E1751CE"/>
    <w:rsid w:val="70E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character" w:styleId="5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519</Words>
  <Characters>580</Characters>
  <Lines>4</Lines>
  <Paragraphs>1</Paragraphs>
  <TotalTime>2</TotalTime>
  <ScaleCrop>false</ScaleCrop>
  <LinksUpToDate>false</LinksUpToDate>
  <CharactersWithSpaces>591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2023-07-11T00:42:00Z</dcterms:created>
  <dc:creator>Administrator</dc:creator>
  <cp:lastModifiedBy>坛坛</cp:lastModifiedBy>
  <dcterms:modified xsi:type="dcterms:W3CDTF">2023-07-17T07:09:00Z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E2F4A2216FDC45968ACCD4C21CF54D87_12</vt:lpwstr>
  </property>
</Properties>
</file>